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BD4" w14:textId="37B694E0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proofErr w:type="gramStart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МУНИЦИПАЛЬНОГО  ОБРАЗОВАНИЯ</w:t>
      </w:r>
      <w:proofErr w:type="gramEnd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27A9E842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6B01B0">
        <w:rPr>
          <w:rFonts w:ascii="Arial" w:eastAsiaTheme="minorHAnsi" w:hAnsi="Arial" w:cs="Arial"/>
          <w:color w:val="auto"/>
          <w:sz w:val="28"/>
          <w:szCs w:val="28"/>
          <w:lang w:eastAsia="en-US"/>
        </w:rPr>
        <w:t>1</w:t>
      </w:r>
      <w:r w:rsidR="00C97A9B">
        <w:rPr>
          <w:rFonts w:ascii="Arial" w:eastAsiaTheme="minorHAnsi" w:hAnsi="Arial" w:cs="Arial"/>
          <w:color w:val="auto"/>
          <w:sz w:val="28"/>
          <w:szCs w:val="28"/>
          <w:lang w:eastAsia="en-US"/>
        </w:rPr>
        <w:t>3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C97A9B">
        <w:rPr>
          <w:rFonts w:ascii="Arial" w:eastAsiaTheme="minorHAnsi" w:hAnsi="Arial" w:cs="Arial"/>
          <w:color w:val="auto"/>
          <w:sz w:val="28"/>
          <w:szCs w:val="28"/>
          <w:lang w:eastAsia="en-US"/>
        </w:rPr>
        <w:t>августа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2024 </w:t>
      </w:r>
      <w:proofErr w:type="gramStart"/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года  №</w:t>
      </w:r>
      <w:proofErr w:type="gramEnd"/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r w:rsidR="00BD0C98">
        <w:rPr>
          <w:rFonts w:ascii="Arial" w:eastAsiaTheme="minorHAnsi" w:hAnsi="Arial" w:cs="Arial"/>
          <w:color w:val="auto"/>
          <w:sz w:val="28"/>
          <w:szCs w:val="28"/>
          <w:lang w:eastAsia="en-US"/>
        </w:rPr>
        <w:t>190</w:t>
      </w:r>
      <w:bookmarkStart w:id="0" w:name="_GoBack"/>
      <w:bookmarkEnd w:id="0"/>
    </w:p>
    <w:p w14:paraId="21EDF2EB" w14:textId="713399A7" w:rsidR="00D8373D" w:rsidRPr="00D8373D" w:rsidRDefault="00D8373D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 w:rsidRPr="00D8373D">
        <w:rPr>
          <w:rFonts w:ascii="Arial" w:eastAsiaTheme="minorHAnsi" w:hAnsi="Arial" w:cs="Arial"/>
          <w:color w:val="auto"/>
          <w:lang w:eastAsia="en-US"/>
        </w:rPr>
        <w:t>5</w:t>
      </w:r>
      <w:r w:rsidR="00937278">
        <w:rPr>
          <w:rFonts w:ascii="Arial" w:eastAsiaTheme="minorHAnsi" w:hAnsi="Arial" w:cs="Arial"/>
          <w:color w:val="auto"/>
          <w:lang w:eastAsia="en-US"/>
        </w:rPr>
        <w:t>4</w:t>
      </w:r>
      <w:r w:rsidRPr="00D8373D">
        <w:rPr>
          <w:rFonts w:ascii="Arial" w:eastAsiaTheme="minorHAnsi" w:hAnsi="Arial" w:cs="Arial"/>
          <w:color w:val="auto"/>
          <w:lang w:eastAsia="en-US"/>
        </w:rPr>
        <w:t>-я сессия 1-го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76E24E16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  <w:r w:rsidRPr="00D8373D">
        <w:rPr>
          <w:rFonts w:ascii="Arial" w:eastAsiaTheme="minorHAnsi" w:hAnsi="Arial" w:cs="Arial"/>
          <w:lang w:eastAsia="en-US"/>
        </w:rPr>
        <w:t xml:space="preserve">О проекте решения Совета депутатов «О внесении изменений в решение Совета депутатов муниципального образования сельское поселение «поселок Оссора» от </w:t>
      </w:r>
      <w:r w:rsidRPr="00D8373D">
        <w:rPr>
          <w:rFonts w:ascii="Arial" w:eastAsia="Calibri" w:hAnsi="Arial" w:cs="Arial"/>
          <w:color w:val="auto"/>
          <w:lang w:eastAsia="en-US"/>
        </w:rPr>
        <w:t>21.12.2023 № 122 «О бюджете муниципального образования сельское поселение «поселок Оссора» на 2024 г</w:t>
      </w:r>
      <w:r w:rsidRPr="00D8373D">
        <w:rPr>
          <w:rFonts w:ascii="Arial" w:eastAsiaTheme="minorHAnsi" w:hAnsi="Arial" w:cs="Arial"/>
          <w:color w:val="auto"/>
          <w:lang w:eastAsia="en-US"/>
        </w:rPr>
        <w:t>од»</w:t>
      </w: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76AFFF60" w14:textId="77777777" w:rsidR="00D8373D" w:rsidRPr="00D8373D" w:rsidRDefault="00D8373D" w:rsidP="00D8373D">
            <w:pPr>
              <w:widowControl/>
              <w:ind w:left="34" w:firstLine="709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связи с необходимостью внесения изменений в сводную бюджетную роспись, распределения остатка местного бюджета, 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Совет депутатов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муниципального образования сельское поселение «поселок Оссора»</w:t>
            </w:r>
          </w:p>
          <w:p w14:paraId="58E50627" w14:textId="77777777" w:rsidR="00D8373D" w:rsidRPr="00D8373D" w:rsidRDefault="00D8373D" w:rsidP="00D8373D">
            <w:pPr>
              <w:widowControl/>
              <w:spacing w:after="200"/>
              <w:ind w:left="34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6529DECE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77777777" w:rsidR="00D8373D" w:rsidRPr="00D8373D" w:rsidRDefault="00D8373D" w:rsidP="00D8373D">
            <w:pPr>
              <w:widowControl/>
              <w:ind w:left="34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1. Принять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О внесении изменений в решение Совета депутатов муниципального образования сельское поселение «поселок Оссора» от </w:t>
            </w:r>
            <w:r w:rsidRPr="00D8373D">
              <w:rPr>
                <w:rFonts w:ascii="Arial" w:eastAsia="Calibri" w:hAnsi="Arial" w:cs="Arial"/>
                <w:color w:val="auto"/>
                <w:lang w:eastAsia="en-US"/>
              </w:rPr>
              <w:t>21.12.2023 № 122 «О бюджете муниципального образования сельское поселение «поселок Оссора» на 2024 г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од</w:t>
            </w:r>
            <w:r w:rsidRPr="00D8373D">
              <w:rPr>
                <w:rFonts w:ascii="Arial" w:eastAsiaTheme="minorHAnsi" w:hAnsi="Arial" w:cs="Arial"/>
                <w:lang w:eastAsia="en-US"/>
              </w:rPr>
              <w:t>»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ind w:left="34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77777777" w:rsidR="00D8373D" w:rsidRPr="00D8373D" w:rsidRDefault="00D8373D" w:rsidP="00D8373D">
            <w:pPr>
              <w:widowControl/>
              <w:ind w:left="34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Направить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О внесении изменений в решение Совета депутатов муниципального образования сельское поселение «поселок Оссора» от </w:t>
            </w:r>
            <w:r w:rsidRPr="00D8373D">
              <w:rPr>
                <w:rFonts w:ascii="Arial" w:eastAsia="Calibri" w:hAnsi="Arial" w:cs="Arial"/>
                <w:color w:val="auto"/>
                <w:lang w:eastAsia="en-US"/>
              </w:rPr>
              <w:t>21.12.2023 № 122 «О бюджете муниципального образования сельское поселение «поселок Оссора» на 2024 г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од» Главе муниципального образования сельское поселение «поселок Оссора» для подписания и опубликования.</w:t>
            </w:r>
          </w:p>
          <w:p w14:paraId="0299A05B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305035DE" w:rsidR="00D8373D" w:rsidRPr="00D8373D" w:rsidRDefault="00F42241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ь</w:t>
            </w:r>
          </w:p>
          <w:p w14:paraId="49DD9658" w14:textId="798CF2F3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                  Н.</w:t>
            </w:r>
            <w:r w:rsidR="00F42241">
              <w:rPr>
                <w:rFonts w:ascii="Arial" w:eastAsiaTheme="minorHAnsi" w:hAnsi="Arial" w:cs="Arial"/>
                <w:color w:val="auto"/>
                <w:lang w:eastAsia="en-US"/>
              </w:rPr>
              <w:t>Н. Захаров</w:t>
            </w:r>
          </w:p>
          <w:p w14:paraId="54DD7E11" w14:textId="77777777" w:rsidR="00D8373D" w:rsidRPr="00D8373D" w:rsidRDefault="00D8373D" w:rsidP="00D8373D">
            <w:pPr>
              <w:widowControl/>
              <w:ind w:left="34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63B73B9D" w14:textId="77777777" w:rsidR="00D8373D" w:rsidRPr="00D8373D" w:rsidRDefault="00D8373D" w:rsidP="00D8373D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09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74"/>
    <w:rsid w:val="001B3EEE"/>
    <w:rsid w:val="00227E5B"/>
    <w:rsid w:val="002B4255"/>
    <w:rsid w:val="002F4F07"/>
    <w:rsid w:val="004317F2"/>
    <w:rsid w:val="005F7274"/>
    <w:rsid w:val="006426DD"/>
    <w:rsid w:val="006B01B0"/>
    <w:rsid w:val="00781D84"/>
    <w:rsid w:val="00784A2F"/>
    <w:rsid w:val="0089444F"/>
    <w:rsid w:val="00937278"/>
    <w:rsid w:val="00BD0C98"/>
    <w:rsid w:val="00C76148"/>
    <w:rsid w:val="00C97A9B"/>
    <w:rsid w:val="00CD7143"/>
    <w:rsid w:val="00D8373D"/>
    <w:rsid w:val="00F20376"/>
    <w:rsid w:val="00F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17</cp:revision>
  <cp:lastPrinted>2024-08-12T21:46:00Z</cp:lastPrinted>
  <dcterms:created xsi:type="dcterms:W3CDTF">2020-05-31T23:26:00Z</dcterms:created>
  <dcterms:modified xsi:type="dcterms:W3CDTF">2024-08-12T21:46:00Z</dcterms:modified>
</cp:coreProperties>
</file>